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B0AF9" w14:textId="77777777" w:rsidR="00814698" w:rsidRPr="00814698" w:rsidRDefault="00814698" w:rsidP="00814698">
      <w:pPr>
        <w:jc w:val="center"/>
        <w:outlineLvl w:val="0"/>
        <w:rPr>
          <w:rFonts w:ascii="Whitney-Medium" w:hAnsi="Whitney-Medium"/>
          <w:b/>
          <w:smallCaps/>
          <w:sz w:val="40"/>
          <w:szCs w:val="40"/>
        </w:rPr>
      </w:pPr>
      <w:bookmarkStart w:id="0" w:name="_Toc175298057"/>
      <w:r w:rsidRPr="00814698">
        <w:rPr>
          <w:rFonts w:ascii="Whitney-Medium" w:hAnsi="Whitney-Medium"/>
          <w:b/>
          <w:smallCaps/>
          <w:sz w:val="40"/>
          <w:szCs w:val="40"/>
        </w:rPr>
        <w:t>Hours, Annual Closures, and Severe Weather Policy</w:t>
      </w:r>
      <w:bookmarkEnd w:id="0"/>
    </w:p>
    <w:p w14:paraId="614099B8" w14:textId="77777777" w:rsidR="00814698" w:rsidRPr="00814698" w:rsidRDefault="00814698" w:rsidP="00814698">
      <w:pPr>
        <w:spacing w:after="0"/>
        <w:rPr>
          <w:rFonts w:ascii="Whitney-Medium" w:hAnsi="Whitney-Medium"/>
          <w:sz w:val="24"/>
          <w:szCs w:val="24"/>
        </w:rPr>
      </w:pPr>
      <w:bookmarkStart w:id="1" w:name="_Toc175298058"/>
      <w:r w:rsidRPr="00814698">
        <w:rPr>
          <w:rFonts w:ascii="Whitney-Medium" w:eastAsiaTheme="majorEastAsia" w:hAnsi="Whitney-Medium" w:cstheme="majorBidi"/>
          <w:b/>
          <w:color w:val="1F4D78" w:themeColor="accent1" w:themeShade="7F"/>
          <w:sz w:val="24"/>
          <w:szCs w:val="24"/>
        </w:rPr>
        <w:t>Open hours:</w:t>
      </w:r>
      <w:bookmarkEnd w:id="1"/>
      <w:r w:rsidRPr="00814698">
        <w:rPr>
          <w:rFonts w:ascii="Whitney-Medium" w:hAnsi="Whitney-Medium"/>
          <w:sz w:val="24"/>
          <w:szCs w:val="24"/>
        </w:rPr>
        <w:t xml:space="preserve"> The Nevada Public Library is open to the public on the following schedule:</w:t>
      </w:r>
    </w:p>
    <w:p w14:paraId="06560894" w14:textId="77777777" w:rsidR="00814698" w:rsidRPr="00814698" w:rsidRDefault="00814698" w:rsidP="00814698">
      <w:pPr>
        <w:spacing w:after="0"/>
        <w:ind w:firstLine="720"/>
        <w:rPr>
          <w:rFonts w:ascii="Whitney-Medium" w:hAnsi="Whitney-Medium"/>
          <w:sz w:val="24"/>
          <w:szCs w:val="24"/>
        </w:rPr>
      </w:pPr>
      <w:r w:rsidRPr="00814698">
        <w:rPr>
          <w:rFonts w:ascii="Whitney-Medium" w:hAnsi="Whitney-Medium"/>
          <w:sz w:val="24"/>
          <w:szCs w:val="24"/>
        </w:rPr>
        <w:t>Monday-Thursday: 10 AM – 8 PM</w:t>
      </w:r>
    </w:p>
    <w:p w14:paraId="2D93DC59" w14:textId="77777777" w:rsidR="00814698" w:rsidRPr="00814698" w:rsidRDefault="00814698" w:rsidP="00814698">
      <w:pPr>
        <w:spacing w:after="0"/>
        <w:ind w:left="720"/>
        <w:rPr>
          <w:rFonts w:ascii="Whitney-Medium" w:hAnsi="Whitney-Medium"/>
          <w:sz w:val="24"/>
          <w:szCs w:val="24"/>
        </w:rPr>
      </w:pPr>
      <w:r w:rsidRPr="00814698">
        <w:rPr>
          <w:rFonts w:ascii="Whitney-Medium" w:hAnsi="Whitney-Medium"/>
          <w:sz w:val="24"/>
          <w:szCs w:val="24"/>
        </w:rPr>
        <w:t>Friday: 10 AM – 6 PM</w:t>
      </w:r>
    </w:p>
    <w:p w14:paraId="1C792038" w14:textId="77777777" w:rsidR="00814698" w:rsidRPr="00814698" w:rsidRDefault="00814698" w:rsidP="00814698">
      <w:pPr>
        <w:spacing w:after="0"/>
        <w:ind w:left="720"/>
        <w:rPr>
          <w:rFonts w:ascii="Whitney-Medium" w:hAnsi="Whitney-Medium"/>
          <w:sz w:val="24"/>
          <w:szCs w:val="24"/>
        </w:rPr>
      </w:pPr>
      <w:r w:rsidRPr="00814698">
        <w:rPr>
          <w:rFonts w:ascii="Whitney-Medium" w:hAnsi="Whitney-Medium"/>
          <w:sz w:val="24"/>
          <w:szCs w:val="24"/>
        </w:rPr>
        <w:t>Saturday: 10 AM – 4 PM</w:t>
      </w:r>
    </w:p>
    <w:p w14:paraId="6DD5CEAC" w14:textId="77777777" w:rsidR="00814698" w:rsidRPr="00814698" w:rsidRDefault="00814698" w:rsidP="00814698">
      <w:pPr>
        <w:keepNext/>
        <w:keepLines/>
        <w:spacing w:before="40" w:after="0"/>
        <w:outlineLvl w:val="2"/>
        <w:rPr>
          <w:rFonts w:ascii="Whitney-Medium" w:eastAsiaTheme="majorEastAsia" w:hAnsi="Whitney-Medium" w:cstheme="majorBidi"/>
          <w:b/>
          <w:color w:val="1F4D78" w:themeColor="accent1" w:themeShade="7F"/>
          <w:sz w:val="24"/>
          <w:szCs w:val="24"/>
        </w:rPr>
      </w:pPr>
      <w:bookmarkStart w:id="2" w:name="_Toc175298059"/>
      <w:r w:rsidRPr="00814698">
        <w:rPr>
          <w:rFonts w:ascii="Whitney-Medium" w:eastAsiaTheme="majorEastAsia" w:hAnsi="Whitney-Medium" w:cstheme="majorBidi"/>
          <w:b/>
          <w:color w:val="1F4D78" w:themeColor="accent1" w:themeShade="7F"/>
          <w:sz w:val="24"/>
          <w:szCs w:val="24"/>
        </w:rPr>
        <w:t>Holiday closures:</w:t>
      </w:r>
      <w:bookmarkEnd w:id="2"/>
      <w:r w:rsidRPr="00814698">
        <w:rPr>
          <w:rFonts w:ascii="Whitney-Medium" w:eastAsiaTheme="majorEastAsia" w:hAnsi="Whitney-Medium" w:cstheme="majorBidi"/>
          <w:b/>
          <w:color w:val="1F4D78" w:themeColor="accent1" w:themeShade="7F"/>
          <w:sz w:val="24"/>
          <w:szCs w:val="24"/>
        </w:rPr>
        <w:t xml:space="preserve"> </w:t>
      </w:r>
    </w:p>
    <w:p w14:paraId="3E667D84" w14:textId="77777777" w:rsidR="00814698" w:rsidRPr="00814698" w:rsidRDefault="00814698" w:rsidP="00814698">
      <w:pPr>
        <w:numPr>
          <w:ilvl w:val="0"/>
          <w:numId w:val="4"/>
        </w:numPr>
        <w:tabs>
          <w:tab w:val="left" w:leader="hyphen" w:pos="5760"/>
        </w:tabs>
        <w:spacing w:after="200" w:line="276" w:lineRule="auto"/>
        <w:contextualSpacing/>
        <w:rPr>
          <w:rFonts w:ascii="Garamond" w:hAnsi="Garamond"/>
          <w:sz w:val="24"/>
          <w:szCs w:val="24"/>
        </w:rPr>
      </w:pPr>
      <w:r w:rsidRPr="00814698">
        <w:rPr>
          <w:rFonts w:ascii="Garamond" w:hAnsi="Garamond"/>
          <w:sz w:val="24"/>
          <w:szCs w:val="24"/>
        </w:rPr>
        <w:t>New Year’s Day</w:t>
      </w:r>
      <w:r w:rsidRPr="00814698">
        <w:rPr>
          <w:rFonts w:ascii="Garamond" w:hAnsi="Garamond"/>
          <w:sz w:val="24"/>
          <w:szCs w:val="24"/>
        </w:rPr>
        <w:tab/>
        <w:t>Wednesday, January 1, 2025</w:t>
      </w:r>
    </w:p>
    <w:p w14:paraId="7CEA137B" w14:textId="77777777" w:rsidR="00814698" w:rsidRPr="00814698" w:rsidRDefault="00814698" w:rsidP="00814698">
      <w:pPr>
        <w:numPr>
          <w:ilvl w:val="0"/>
          <w:numId w:val="4"/>
        </w:numPr>
        <w:tabs>
          <w:tab w:val="left" w:leader="hyphen" w:pos="5760"/>
        </w:tabs>
        <w:spacing w:after="200" w:line="276" w:lineRule="auto"/>
        <w:contextualSpacing/>
        <w:rPr>
          <w:rFonts w:ascii="Garamond" w:hAnsi="Garamond"/>
          <w:sz w:val="24"/>
          <w:szCs w:val="24"/>
        </w:rPr>
      </w:pPr>
      <w:r w:rsidRPr="00814698">
        <w:rPr>
          <w:rFonts w:ascii="Garamond" w:hAnsi="Garamond"/>
          <w:sz w:val="24"/>
          <w:szCs w:val="24"/>
        </w:rPr>
        <w:t xml:space="preserve">Presidents’ </w:t>
      </w:r>
      <w:proofErr w:type="spellStart"/>
      <w:r w:rsidRPr="00814698">
        <w:rPr>
          <w:rFonts w:ascii="Garamond" w:hAnsi="Garamond"/>
          <w:sz w:val="24"/>
          <w:szCs w:val="24"/>
        </w:rPr>
        <w:t>Day______________________________Monday</w:t>
      </w:r>
      <w:proofErr w:type="spellEnd"/>
      <w:r w:rsidRPr="00814698">
        <w:rPr>
          <w:rFonts w:ascii="Garamond" w:hAnsi="Garamond"/>
          <w:sz w:val="24"/>
          <w:szCs w:val="24"/>
        </w:rPr>
        <w:t>, February 17, 2025</w:t>
      </w:r>
    </w:p>
    <w:p w14:paraId="3AFA506B" w14:textId="77777777" w:rsidR="00814698" w:rsidRPr="00814698" w:rsidRDefault="00814698" w:rsidP="00814698">
      <w:pPr>
        <w:numPr>
          <w:ilvl w:val="0"/>
          <w:numId w:val="4"/>
        </w:numPr>
        <w:tabs>
          <w:tab w:val="left" w:leader="hyphen" w:pos="5760"/>
        </w:tabs>
        <w:spacing w:after="200" w:line="276" w:lineRule="auto"/>
        <w:contextualSpacing/>
        <w:rPr>
          <w:rFonts w:ascii="Garamond" w:hAnsi="Garamond"/>
          <w:sz w:val="24"/>
          <w:szCs w:val="24"/>
        </w:rPr>
      </w:pPr>
      <w:r w:rsidRPr="00814698">
        <w:rPr>
          <w:rFonts w:ascii="Garamond" w:hAnsi="Garamond"/>
          <w:sz w:val="24"/>
          <w:szCs w:val="24"/>
        </w:rPr>
        <w:t>Memorial Day</w:t>
      </w:r>
      <w:r w:rsidRPr="00814698">
        <w:rPr>
          <w:rFonts w:ascii="Garamond" w:hAnsi="Garamond"/>
          <w:sz w:val="24"/>
          <w:szCs w:val="24"/>
        </w:rPr>
        <w:tab/>
        <w:t>Monday, May 26, 2025</w:t>
      </w:r>
    </w:p>
    <w:p w14:paraId="2FEBE0BB" w14:textId="77777777" w:rsidR="00814698" w:rsidRPr="00814698" w:rsidRDefault="00814698" w:rsidP="00814698">
      <w:pPr>
        <w:numPr>
          <w:ilvl w:val="0"/>
          <w:numId w:val="4"/>
        </w:numPr>
        <w:tabs>
          <w:tab w:val="left" w:leader="hyphen" w:pos="5760"/>
        </w:tabs>
        <w:spacing w:after="200" w:line="276" w:lineRule="auto"/>
        <w:contextualSpacing/>
        <w:rPr>
          <w:rFonts w:ascii="Garamond" w:hAnsi="Garamond"/>
          <w:sz w:val="24"/>
          <w:szCs w:val="24"/>
        </w:rPr>
      </w:pPr>
      <w:r w:rsidRPr="00814698">
        <w:rPr>
          <w:rFonts w:ascii="Garamond" w:hAnsi="Garamond"/>
          <w:sz w:val="24"/>
          <w:szCs w:val="24"/>
        </w:rPr>
        <w:t>Independence Day</w:t>
      </w:r>
      <w:r w:rsidRPr="00814698">
        <w:rPr>
          <w:rFonts w:ascii="Garamond" w:hAnsi="Garamond"/>
          <w:sz w:val="24"/>
          <w:szCs w:val="24"/>
        </w:rPr>
        <w:tab/>
        <w:t>Friday, July 4, 2025</w:t>
      </w:r>
    </w:p>
    <w:p w14:paraId="071920D5" w14:textId="77777777" w:rsidR="00814698" w:rsidRPr="00814698" w:rsidRDefault="00814698" w:rsidP="00814698">
      <w:pPr>
        <w:numPr>
          <w:ilvl w:val="0"/>
          <w:numId w:val="4"/>
        </w:numPr>
        <w:tabs>
          <w:tab w:val="left" w:leader="hyphen" w:pos="5760"/>
        </w:tabs>
        <w:spacing w:after="200" w:line="276" w:lineRule="auto"/>
        <w:contextualSpacing/>
        <w:rPr>
          <w:rFonts w:ascii="Garamond" w:hAnsi="Garamond"/>
          <w:sz w:val="24"/>
          <w:szCs w:val="24"/>
        </w:rPr>
      </w:pPr>
      <w:r w:rsidRPr="00814698">
        <w:rPr>
          <w:rFonts w:ascii="Garamond" w:hAnsi="Garamond"/>
          <w:sz w:val="24"/>
          <w:szCs w:val="24"/>
        </w:rPr>
        <w:t>Labor Day</w:t>
      </w:r>
      <w:r w:rsidRPr="00814698">
        <w:rPr>
          <w:rFonts w:ascii="Garamond" w:hAnsi="Garamond"/>
          <w:sz w:val="24"/>
          <w:szCs w:val="24"/>
        </w:rPr>
        <w:tab/>
        <w:t>Monday, September 1, 2025</w:t>
      </w:r>
    </w:p>
    <w:p w14:paraId="6A0D3603" w14:textId="77777777" w:rsidR="00814698" w:rsidRPr="00814698" w:rsidRDefault="00814698" w:rsidP="00814698">
      <w:pPr>
        <w:numPr>
          <w:ilvl w:val="0"/>
          <w:numId w:val="4"/>
        </w:numPr>
        <w:tabs>
          <w:tab w:val="left" w:leader="hyphen" w:pos="5760"/>
        </w:tabs>
        <w:spacing w:after="200" w:line="276" w:lineRule="auto"/>
        <w:contextualSpacing/>
        <w:rPr>
          <w:rFonts w:ascii="Garamond" w:hAnsi="Garamond"/>
          <w:sz w:val="24"/>
          <w:szCs w:val="24"/>
        </w:rPr>
      </w:pPr>
      <w:r w:rsidRPr="00814698">
        <w:rPr>
          <w:rFonts w:ascii="Garamond" w:hAnsi="Garamond"/>
          <w:sz w:val="24"/>
          <w:szCs w:val="24"/>
        </w:rPr>
        <w:t>Thanksgiving Day</w:t>
      </w:r>
      <w:r w:rsidRPr="00814698">
        <w:rPr>
          <w:rFonts w:ascii="Garamond" w:hAnsi="Garamond"/>
          <w:sz w:val="24"/>
          <w:szCs w:val="24"/>
        </w:rPr>
        <w:tab/>
        <w:t>Thursday, November 27, 2025</w:t>
      </w:r>
    </w:p>
    <w:p w14:paraId="17DDF87E" w14:textId="77777777" w:rsidR="00814698" w:rsidRPr="00814698" w:rsidRDefault="00814698" w:rsidP="00814698">
      <w:pPr>
        <w:numPr>
          <w:ilvl w:val="0"/>
          <w:numId w:val="4"/>
        </w:numPr>
        <w:tabs>
          <w:tab w:val="left" w:leader="hyphen" w:pos="5760"/>
        </w:tabs>
        <w:spacing w:after="200" w:line="276" w:lineRule="auto"/>
        <w:contextualSpacing/>
        <w:rPr>
          <w:rFonts w:ascii="Garamond" w:hAnsi="Garamond"/>
          <w:sz w:val="24"/>
          <w:szCs w:val="24"/>
        </w:rPr>
      </w:pPr>
      <w:r w:rsidRPr="00814698">
        <w:rPr>
          <w:rFonts w:ascii="Garamond" w:hAnsi="Garamond"/>
          <w:sz w:val="24"/>
          <w:szCs w:val="24"/>
        </w:rPr>
        <w:t>Friday after Thanksgiving</w:t>
      </w:r>
      <w:r w:rsidRPr="00814698">
        <w:rPr>
          <w:rFonts w:ascii="Garamond" w:hAnsi="Garamond"/>
          <w:sz w:val="24"/>
          <w:szCs w:val="24"/>
        </w:rPr>
        <w:tab/>
        <w:t>Friday, November 28, 2025</w:t>
      </w:r>
    </w:p>
    <w:p w14:paraId="3992C6BA" w14:textId="77777777" w:rsidR="00814698" w:rsidRPr="00814698" w:rsidRDefault="00814698" w:rsidP="00814698">
      <w:pPr>
        <w:numPr>
          <w:ilvl w:val="0"/>
          <w:numId w:val="4"/>
        </w:numPr>
        <w:tabs>
          <w:tab w:val="left" w:leader="hyphen" w:pos="5760"/>
        </w:tabs>
        <w:spacing w:after="200" w:line="276" w:lineRule="auto"/>
        <w:contextualSpacing/>
        <w:rPr>
          <w:rFonts w:ascii="Garamond" w:hAnsi="Garamond"/>
          <w:sz w:val="24"/>
          <w:szCs w:val="24"/>
        </w:rPr>
      </w:pPr>
      <w:r w:rsidRPr="00814698">
        <w:rPr>
          <w:rFonts w:ascii="Garamond" w:hAnsi="Garamond"/>
          <w:sz w:val="24"/>
          <w:szCs w:val="24"/>
        </w:rPr>
        <w:t>Christmas Eve</w:t>
      </w:r>
      <w:r w:rsidRPr="00814698">
        <w:rPr>
          <w:rFonts w:ascii="Garamond" w:hAnsi="Garamond"/>
          <w:sz w:val="24"/>
          <w:szCs w:val="24"/>
        </w:rPr>
        <w:tab/>
        <w:t>Wednesday, December 24, 2025</w:t>
      </w:r>
    </w:p>
    <w:p w14:paraId="4EDE95F3" w14:textId="77777777" w:rsidR="00814698" w:rsidRPr="00814698" w:rsidRDefault="00814698" w:rsidP="00814698">
      <w:pPr>
        <w:numPr>
          <w:ilvl w:val="0"/>
          <w:numId w:val="4"/>
        </w:numPr>
        <w:tabs>
          <w:tab w:val="left" w:leader="hyphen" w:pos="5760"/>
        </w:tabs>
        <w:spacing w:after="200" w:line="276" w:lineRule="auto"/>
        <w:contextualSpacing/>
        <w:rPr>
          <w:rFonts w:ascii="Garamond" w:hAnsi="Garamond"/>
          <w:sz w:val="24"/>
          <w:szCs w:val="24"/>
        </w:rPr>
      </w:pPr>
      <w:r w:rsidRPr="00814698">
        <w:rPr>
          <w:rFonts w:ascii="Garamond" w:hAnsi="Garamond"/>
          <w:sz w:val="24"/>
          <w:szCs w:val="24"/>
        </w:rPr>
        <w:t>Christmas Day</w:t>
      </w:r>
      <w:r w:rsidRPr="00814698">
        <w:rPr>
          <w:rFonts w:ascii="Garamond" w:hAnsi="Garamond"/>
          <w:sz w:val="24"/>
          <w:szCs w:val="24"/>
        </w:rPr>
        <w:tab/>
        <w:t>Thursday, December 25, 2025</w:t>
      </w:r>
    </w:p>
    <w:p w14:paraId="4C2B76F3" w14:textId="77777777" w:rsidR="00814698" w:rsidRPr="00814698" w:rsidRDefault="00814698" w:rsidP="00814698">
      <w:pPr>
        <w:numPr>
          <w:ilvl w:val="0"/>
          <w:numId w:val="4"/>
        </w:numPr>
        <w:tabs>
          <w:tab w:val="left" w:leader="hyphen" w:pos="5760"/>
        </w:tabs>
        <w:spacing w:after="200" w:line="276" w:lineRule="auto"/>
        <w:contextualSpacing/>
        <w:rPr>
          <w:rFonts w:ascii="Garamond" w:hAnsi="Garamond"/>
          <w:sz w:val="24"/>
          <w:szCs w:val="24"/>
        </w:rPr>
      </w:pPr>
      <w:r w:rsidRPr="00814698">
        <w:rPr>
          <w:rFonts w:ascii="Garamond" w:hAnsi="Garamond"/>
          <w:sz w:val="24"/>
          <w:szCs w:val="24"/>
        </w:rPr>
        <w:t>New Year’s Eve</w:t>
      </w:r>
      <w:r w:rsidRPr="00814698">
        <w:rPr>
          <w:rFonts w:ascii="Garamond" w:hAnsi="Garamond"/>
          <w:sz w:val="24"/>
          <w:szCs w:val="24"/>
        </w:rPr>
        <w:tab/>
        <w:t>Wednesday, December 31, 2025</w:t>
      </w:r>
    </w:p>
    <w:p w14:paraId="3A7F22CB" w14:textId="77777777" w:rsidR="00814698" w:rsidRPr="00814698" w:rsidRDefault="00814698" w:rsidP="00814698">
      <w:pPr>
        <w:tabs>
          <w:tab w:val="left" w:leader="dot" w:pos="5760"/>
        </w:tabs>
        <w:spacing w:after="0"/>
        <w:rPr>
          <w:rFonts w:ascii="Whitney-Medium" w:hAnsi="Whitney-Medium"/>
          <w:b/>
          <w:bCs/>
          <w:color w:val="1F4E79" w:themeColor="accent1" w:themeShade="80"/>
          <w:sz w:val="24"/>
          <w:szCs w:val="24"/>
        </w:rPr>
      </w:pPr>
      <w:r w:rsidRPr="00814698">
        <w:rPr>
          <w:rFonts w:ascii="Whitney-Medium" w:hAnsi="Whitney-Medium"/>
          <w:b/>
          <w:bCs/>
          <w:color w:val="1F4E79" w:themeColor="accent1" w:themeShade="80"/>
          <w:sz w:val="24"/>
          <w:szCs w:val="24"/>
        </w:rPr>
        <w:t>Closures:</w:t>
      </w:r>
    </w:p>
    <w:p w14:paraId="3A668968" w14:textId="77777777" w:rsidR="00814698" w:rsidRPr="00814698" w:rsidRDefault="00814698" w:rsidP="00814698">
      <w:pPr>
        <w:numPr>
          <w:ilvl w:val="0"/>
          <w:numId w:val="6"/>
        </w:numPr>
        <w:spacing w:after="0" w:line="240" w:lineRule="auto"/>
        <w:contextualSpacing/>
        <w:rPr>
          <w:rFonts w:ascii="Garamond" w:hAnsi="Garamond"/>
          <w:b/>
          <w:sz w:val="24"/>
          <w:szCs w:val="24"/>
        </w:rPr>
      </w:pPr>
      <w:bookmarkStart w:id="3" w:name="_Toc175298060"/>
      <w:r w:rsidRPr="00814698">
        <w:rPr>
          <w:rFonts w:ascii="Garamond" w:hAnsi="Garamond"/>
          <w:bCs/>
          <w:sz w:val="24"/>
          <w:szCs w:val="24"/>
        </w:rPr>
        <w:t>Staff Development-------------------------------------------Monday, April 7, 2025</w:t>
      </w:r>
    </w:p>
    <w:p w14:paraId="0AB23573" w14:textId="77777777" w:rsidR="00814698" w:rsidRPr="00814698" w:rsidRDefault="00814698" w:rsidP="00814698">
      <w:pPr>
        <w:numPr>
          <w:ilvl w:val="0"/>
          <w:numId w:val="6"/>
        </w:numPr>
        <w:spacing w:after="0" w:line="240" w:lineRule="auto"/>
        <w:contextualSpacing/>
        <w:rPr>
          <w:rFonts w:ascii="Garamond" w:hAnsi="Garamond"/>
          <w:b/>
          <w:sz w:val="24"/>
          <w:szCs w:val="24"/>
        </w:rPr>
      </w:pPr>
      <w:r w:rsidRPr="00814698">
        <w:rPr>
          <w:rFonts w:ascii="Garamond" w:hAnsi="Garamond"/>
          <w:bCs/>
          <w:sz w:val="24"/>
          <w:szCs w:val="24"/>
        </w:rPr>
        <w:t xml:space="preserve">Pizza Pie </w:t>
      </w:r>
      <w:proofErr w:type="spellStart"/>
      <w:r w:rsidRPr="00814698">
        <w:rPr>
          <w:rFonts w:ascii="Garamond" w:hAnsi="Garamond"/>
          <w:bCs/>
          <w:sz w:val="24"/>
          <w:szCs w:val="24"/>
        </w:rPr>
        <w:t>Looza</w:t>
      </w:r>
      <w:proofErr w:type="spellEnd"/>
      <w:r w:rsidRPr="00814698">
        <w:rPr>
          <w:rFonts w:ascii="Garamond" w:hAnsi="Garamond"/>
          <w:bCs/>
          <w:sz w:val="24"/>
          <w:szCs w:val="24"/>
        </w:rPr>
        <w:t>-----------------------------------------------Saturday, May 10, 2025</w:t>
      </w:r>
    </w:p>
    <w:p w14:paraId="71B92802" w14:textId="77777777" w:rsidR="00814698" w:rsidRPr="00814698" w:rsidRDefault="00814698" w:rsidP="00814698">
      <w:pPr>
        <w:numPr>
          <w:ilvl w:val="0"/>
          <w:numId w:val="6"/>
        </w:numPr>
        <w:spacing w:after="0" w:line="240" w:lineRule="auto"/>
        <w:contextualSpacing/>
        <w:rPr>
          <w:rFonts w:ascii="Garamond" w:hAnsi="Garamond"/>
          <w:bCs/>
          <w:sz w:val="24"/>
          <w:szCs w:val="24"/>
        </w:rPr>
      </w:pPr>
      <w:r w:rsidRPr="00814698">
        <w:rPr>
          <w:rFonts w:ascii="Garamond" w:hAnsi="Garamond"/>
          <w:bCs/>
          <w:sz w:val="24"/>
          <w:szCs w:val="24"/>
        </w:rPr>
        <w:t>Lincoln Highway Days--------------------------------------Saturday, August 23, 2025</w:t>
      </w:r>
    </w:p>
    <w:p w14:paraId="6740CD82" w14:textId="77777777" w:rsidR="00814698" w:rsidRPr="00814698" w:rsidRDefault="00814698" w:rsidP="00814698">
      <w:pPr>
        <w:numPr>
          <w:ilvl w:val="0"/>
          <w:numId w:val="6"/>
        </w:numPr>
        <w:spacing w:after="0" w:line="240" w:lineRule="auto"/>
        <w:contextualSpacing/>
        <w:rPr>
          <w:rFonts w:ascii="Garamond" w:hAnsi="Garamond"/>
          <w:b/>
          <w:sz w:val="24"/>
          <w:szCs w:val="24"/>
        </w:rPr>
      </w:pPr>
      <w:r w:rsidRPr="00814698">
        <w:rPr>
          <w:rFonts w:ascii="Garamond" w:hAnsi="Garamond"/>
          <w:bCs/>
          <w:sz w:val="24"/>
          <w:szCs w:val="24"/>
        </w:rPr>
        <w:t>Staff Development-------------------------------------------Tuesday, November 11, 2025</w:t>
      </w:r>
    </w:p>
    <w:p w14:paraId="3C18ECF0" w14:textId="77777777" w:rsidR="00814698" w:rsidRPr="00814698" w:rsidRDefault="00814698" w:rsidP="00814698">
      <w:pPr>
        <w:keepNext/>
        <w:keepLines/>
        <w:spacing w:before="40" w:after="0"/>
        <w:outlineLvl w:val="2"/>
        <w:rPr>
          <w:rFonts w:ascii="Whitney-Medium" w:eastAsiaTheme="majorEastAsia" w:hAnsi="Whitney-Medium" w:cstheme="majorBidi"/>
          <w:b/>
          <w:color w:val="1F4D78" w:themeColor="accent1" w:themeShade="7F"/>
          <w:sz w:val="24"/>
          <w:szCs w:val="24"/>
        </w:rPr>
      </w:pPr>
      <w:r w:rsidRPr="00814698">
        <w:rPr>
          <w:rFonts w:ascii="Whitney-Medium" w:eastAsiaTheme="majorEastAsia" w:hAnsi="Whitney-Medium" w:cstheme="majorBidi"/>
          <w:b/>
          <w:color w:val="1F4D78" w:themeColor="accent1" w:themeShade="7F"/>
          <w:sz w:val="24"/>
          <w:szCs w:val="24"/>
        </w:rPr>
        <w:t>Severe weather/disaster closures:</w:t>
      </w:r>
      <w:bookmarkEnd w:id="3"/>
    </w:p>
    <w:p w14:paraId="23467E91" w14:textId="77777777" w:rsidR="00814698" w:rsidRPr="00814698" w:rsidRDefault="00814698" w:rsidP="00814698">
      <w:pPr>
        <w:spacing w:after="0"/>
        <w:rPr>
          <w:rFonts w:ascii="Whitney-Medium" w:hAnsi="Whitney-Medium"/>
          <w:sz w:val="24"/>
          <w:szCs w:val="24"/>
        </w:rPr>
      </w:pPr>
      <w:r w:rsidRPr="00814698">
        <w:rPr>
          <w:rFonts w:ascii="Whitney-Medium" w:hAnsi="Whitney-Medium"/>
          <w:sz w:val="24"/>
          <w:szCs w:val="24"/>
        </w:rPr>
        <w:t>There are times when the weather becomes dangerous while the library is open. At times, this may require closing the library so staff and the public can get home safely.</w:t>
      </w:r>
    </w:p>
    <w:p w14:paraId="6272502C" w14:textId="77777777" w:rsidR="00814698" w:rsidRPr="00814698" w:rsidRDefault="00814698" w:rsidP="00814698">
      <w:pPr>
        <w:numPr>
          <w:ilvl w:val="0"/>
          <w:numId w:val="7"/>
        </w:numPr>
        <w:spacing w:after="0" w:line="256" w:lineRule="auto"/>
        <w:contextualSpacing/>
        <w:rPr>
          <w:rFonts w:ascii="Whitney-Medium" w:hAnsi="Whitney-Medium"/>
          <w:sz w:val="24"/>
          <w:szCs w:val="24"/>
        </w:rPr>
      </w:pPr>
      <w:r w:rsidRPr="00814698">
        <w:rPr>
          <w:rFonts w:ascii="Whitney-Medium" w:hAnsi="Whitney-Medium"/>
          <w:sz w:val="24"/>
          <w:szCs w:val="24"/>
        </w:rPr>
        <w:t>The library may be closed per the director/designee due to weather, disaster, or circumstances that make operating the library untenable.</w:t>
      </w:r>
    </w:p>
    <w:p w14:paraId="567A9D79" w14:textId="77777777" w:rsidR="00814698" w:rsidRPr="00814698" w:rsidRDefault="00814698" w:rsidP="00814698">
      <w:pPr>
        <w:numPr>
          <w:ilvl w:val="0"/>
          <w:numId w:val="7"/>
        </w:numPr>
        <w:spacing w:line="256" w:lineRule="auto"/>
        <w:contextualSpacing/>
        <w:rPr>
          <w:rFonts w:ascii="Whitney-Medium" w:hAnsi="Whitney-Medium"/>
          <w:sz w:val="24"/>
          <w:szCs w:val="24"/>
        </w:rPr>
      </w:pPr>
      <w:r w:rsidRPr="00814698">
        <w:rPr>
          <w:rFonts w:ascii="Whitney-Medium" w:hAnsi="Whitney-Medium"/>
          <w:sz w:val="24"/>
          <w:szCs w:val="24"/>
        </w:rPr>
        <w:t>The director will notify the Board Chair and City Hall of the closing.</w:t>
      </w:r>
    </w:p>
    <w:p w14:paraId="38F7FD9B" w14:textId="77777777" w:rsidR="00814698" w:rsidRPr="00814698" w:rsidRDefault="00814698" w:rsidP="00814698">
      <w:pPr>
        <w:numPr>
          <w:ilvl w:val="0"/>
          <w:numId w:val="7"/>
        </w:numPr>
        <w:spacing w:line="256" w:lineRule="auto"/>
        <w:contextualSpacing/>
        <w:rPr>
          <w:rFonts w:ascii="Whitney-Medium" w:hAnsi="Whitney-Medium"/>
          <w:sz w:val="24"/>
          <w:szCs w:val="24"/>
        </w:rPr>
      </w:pPr>
      <w:r w:rsidRPr="00814698">
        <w:rPr>
          <w:rFonts w:ascii="Whitney-Medium" w:hAnsi="Whitney-Medium"/>
          <w:sz w:val="24"/>
          <w:szCs w:val="24"/>
        </w:rPr>
        <w:t>Notice will be placed on the website, Facebook, and other media as appropriate and possible.</w:t>
      </w:r>
    </w:p>
    <w:p w14:paraId="1CC8E433" w14:textId="77777777" w:rsidR="00814698" w:rsidRPr="00814698" w:rsidRDefault="00814698" w:rsidP="00814698">
      <w:pPr>
        <w:numPr>
          <w:ilvl w:val="0"/>
          <w:numId w:val="7"/>
        </w:numPr>
        <w:spacing w:line="256" w:lineRule="auto"/>
        <w:contextualSpacing/>
        <w:rPr>
          <w:rFonts w:ascii="Whitney-Medium" w:hAnsi="Whitney-Medium"/>
          <w:sz w:val="24"/>
          <w:szCs w:val="24"/>
        </w:rPr>
      </w:pPr>
      <w:r w:rsidRPr="00814698">
        <w:rPr>
          <w:rFonts w:ascii="Whitney-Medium" w:hAnsi="Whitney-Medium"/>
          <w:sz w:val="24"/>
          <w:szCs w:val="24"/>
        </w:rPr>
        <w:t>Compensation Options:</w:t>
      </w:r>
    </w:p>
    <w:p w14:paraId="61E7378A" w14:textId="77777777" w:rsidR="00814698" w:rsidRPr="00814698" w:rsidRDefault="00814698" w:rsidP="00814698">
      <w:pPr>
        <w:numPr>
          <w:ilvl w:val="1"/>
          <w:numId w:val="7"/>
        </w:numPr>
        <w:spacing w:line="256" w:lineRule="auto"/>
        <w:contextualSpacing/>
        <w:rPr>
          <w:rFonts w:ascii="Whitney-Medium" w:hAnsi="Whitney-Medium"/>
          <w:sz w:val="24"/>
          <w:szCs w:val="24"/>
        </w:rPr>
      </w:pPr>
      <w:r w:rsidRPr="00814698">
        <w:rPr>
          <w:rFonts w:ascii="Whitney-Medium" w:hAnsi="Whitney-Medium"/>
          <w:sz w:val="24"/>
          <w:szCs w:val="24"/>
        </w:rPr>
        <w:t>Permanent staff who choose not to come in to work or choose to leave work early due to severe weather may use vacation time, compensatory time, or unpaid leave for the hours scheduled.</w:t>
      </w:r>
    </w:p>
    <w:p w14:paraId="7E4AA01E" w14:textId="77777777" w:rsidR="00814698" w:rsidRPr="00814698" w:rsidRDefault="00814698" w:rsidP="00814698">
      <w:pPr>
        <w:numPr>
          <w:ilvl w:val="1"/>
          <w:numId w:val="7"/>
        </w:numPr>
        <w:spacing w:line="256" w:lineRule="auto"/>
        <w:contextualSpacing/>
        <w:rPr>
          <w:rFonts w:ascii="Whitney-Medium" w:hAnsi="Whitney-Medium"/>
          <w:sz w:val="24"/>
          <w:szCs w:val="24"/>
        </w:rPr>
      </w:pPr>
      <w:r w:rsidRPr="00814698">
        <w:rPr>
          <w:rFonts w:ascii="Whitney-Medium" w:hAnsi="Whitney-Medium"/>
          <w:sz w:val="24"/>
          <w:szCs w:val="24"/>
        </w:rPr>
        <w:t>When the library is closed by the director or designee, permanent staff with approval</w:t>
      </w:r>
    </w:p>
    <w:p w14:paraId="0FED89D3" w14:textId="77777777" w:rsidR="00814698" w:rsidRPr="00814698" w:rsidRDefault="00814698" w:rsidP="00814698">
      <w:pPr>
        <w:numPr>
          <w:ilvl w:val="2"/>
          <w:numId w:val="7"/>
        </w:numPr>
        <w:spacing w:line="256" w:lineRule="auto"/>
        <w:contextualSpacing/>
        <w:rPr>
          <w:rFonts w:ascii="Whitney-Medium" w:hAnsi="Whitney-Medium"/>
          <w:sz w:val="24"/>
          <w:szCs w:val="24"/>
        </w:rPr>
      </w:pPr>
      <w:r w:rsidRPr="00814698">
        <w:rPr>
          <w:rFonts w:ascii="Whitney-Medium" w:hAnsi="Whitney-Medium"/>
          <w:sz w:val="24"/>
          <w:szCs w:val="24"/>
        </w:rPr>
        <w:t>May use vacation time, compensatory time, or unpaid leave for the hours scheduled.</w:t>
      </w:r>
    </w:p>
    <w:p w14:paraId="26CD1EEC" w14:textId="77777777" w:rsidR="00814698" w:rsidRPr="00814698" w:rsidRDefault="00814698" w:rsidP="00814698">
      <w:pPr>
        <w:numPr>
          <w:ilvl w:val="2"/>
          <w:numId w:val="7"/>
        </w:numPr>
        <w:spacing w:line="256" w:lineRule="auto"/>
        <w:contextualSpacing/>
        <w:rPr>
          <w:rFonts w:ascii="Whitney-Medium" w:hAnsi="Whitney-Medium"/>
          <w:sz w:val="24"/>
          <w:szCs w:val="24"/>
        </w:rPr>
      </w:pPr>
      <w:r w:rsidRPr="00814698">
        <w:rPr>
          <w:rFonts w:ascii="Whitney-Medium" w:hAnsi="Whitney-Medium"/>
          <w:sz w:val="24"/>
          <w:szCs w:val="24"/>
        </w:rPr>
        <w:t>May make up the missed time later in the same week.</w:t>
      </w:r>
    </w:p>
    <w:p w14:paraId="26281136" w14:textId="77777777" w:rsidR="00814698" w:rsidRPr="00814698" w:rsidRDefault="00814698" w:rsidP="00814698">
      <w:pPr>
        <w:numPr>
          <w:ilvl w:val="2"/>
          <w:numId w:val="7"/>
        </w:numPr>
        <w:spacing w:line="256" w:lineRule="auto"/>
        <w:contextualSpacing/>
        <w:rPr>
          <w:rFonts w:ascii="Whitney-Medium" w:hAnsi="Whitney-Medium"/>
          <w:sz w:val="24"/>
          <w:szCs w:val="24"/>
        </w:rPr>
      </w:pPr>
      <w:r w:rsidRPr="00814698">
        <w:rPr>
          <w:rFonts w:ascii="Whitney-Medium" w:hAnsi="Whitney-Medium"/>
          <w:sz w:val="24"/>
          <w:szCs w:val="24"/>
        </w:rPr>
        <w:t>May work from home.</w:t>
      </w:r>
    </w:p>
    <w:p w14:paraId="6A291769" w14:textId="77777777" w:rsidR="00814698" w:rsidRDefault="00814698" w:rsidP="00814698">
      <w:pPr>
        <w:numPr>
          <w:ilvl w:val="1"/>
          <w:numId w:val="7"/>
        </w:numPr>
        <w:spacing w:line="256" w:lineRule="auto"/>
        <w:contextualSpacing/>
        <w:rPr>
          <w:rFonts w:ascii="Whitney-Medium" w:hAnsi="Whitney-Medium"/>
          <w:sz w:val="24"/>
          <w:szCs w:val="24"/>
        </w:rPr>
      </w:pPr>
      <w:r w:rsidRPr="00814698">
        <w:rPr>
          <w:rFonts w:ascii="Whitney-Medium" w:hAnsi="Whitney-Medium"/>
          <w:sz w:val="24"/>
          <w:szCs w:val="24"/>
        </w:rPr>
        <w:t>Temporary staff will not be compensated.</w:t>
      </w:r>
    </w:p>
    <w:p w14:paraId="11476FF6" w14:textId="77777777" w:rsidR="00814698" w:rsidRPr="00814698" w:rsidRDefault="00814698" w:rsidP="00814698">
      <w:pPr>
        <w:spacing w:line="256" w:lineRule="auto"/>
        <w:ind w:left="720"/>
        <w:contextualSpacing/>
        <w:rPr>
          <w:rFonts w:ascii="Whitney-Medium" w:hAnsi="Whitney-Medium"/>
          <w:sz w:val="24"/>
          <w:szCs w:val="24"/>
        </w:rPr>
      </w:pPr>
    </w:p>
    <w:p w14:paraId="45740C55" w14:textId="77777777" w:rsidR="00814698" w:rsidRPr="00814698" w:rsidRDefault="00814698" w:rsidP="00814698">
      <w:pPr>
        <w:spacing w:line="256" w:lineRule="auto"/>
        <w:ind w:left="3600"/>
        <w:contextualSpacing/>
        <w:rPr>
          <w:rFonts w:ascii="Whitney-Medium" w:hAnsi="Whitney-Medium"/>
          <w:smallCaps/>
          <w:sz w:val="20"/>
          <w:szCs w:val="24"/>
        </w:rPr>
      </w:pPr>
      <w:r w:rsidRPr="00814698">
        <w:rPr>
          <w:rFonts w:ascii="Whitney-Medium" w:hAnsi="Whitney-Medium"/>
          <w:smallCaps/>
          <w:sz w:val="20"/>
          <w:szCs w:val="24"/>
        </w:rPr>
        <w:t>Reviewed/Approved by Library Board of Trustees | SEPTEMBER 2024</w:t>
      </w:r>
    </w:p>
    <w:p w14:paraId="37F34078" w14:textId="3FE6AF2C" w:rsidR="0065660A" w:rsidRPr="00814698" w:rsidRDefault="0065660A" w:rsidP="00814698"/>
    <w:sectPr w:rsidR="0065660A" w:rsidRPr="00814698" w:rsidSect="0081469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C73ED" w14:textId="77777777" w:rsidR="009E67EA" w:rsidRDefault="009E67EA" w:rsidP="00ED347B">
      <w:pPr>
        <w:spacing w:after="0" w:line="240" w:lineRule="auto"/>
      </w:pPr>
      <w:r>
        <w:separator/>
      </w:r>
    </w:p>
  </w:endnote>
  <w:endnote w:type="continuationSeparator" w:id="0">
    <w:p w14:paraId="467C67B9" w14:textId="77777777" w:rsidR="009E67EA" w:rsidRDefault="009E67EA" w:rsidP="00ED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hitney-Medium">
    <w:altName w:val="Calibri"/>
    <w:charset w:val="00"/>
    <w:family w:val="auto"/>
    <w:pitch w:val="variable"/>
    <w:sig w:usb0="800000A7"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C246F" w14:textId="77777777" w:rsidR="009E67EA" w:rsidRDefault="009E67EA" w:rsidP="00ED347B">
      <w:pPr>
        <w:spacing w:after="0" w:line="240" w:lineRule="auto"/>
      </w:pPr>
      <w:r>
        <w:separator/>
      </w:r>
    </w:p>
  </w:footnote>
  <w:footnote w:type="continuationSeparator" w:id="0">
    <w:p w14:paraId="0327C826" w14:textId="77777777" w:rsidR="009E67EA" w:rsidRDefault="009E67EA" w:rsidP="00ED3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83F12"/>
    <w:multiLevelType w:val="hybridMultilevel"/>
    <w:tmpl w:val="A4C82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B7E77"/>
    <w:multiLevelType w:val="hybridMultilevel"/>
    <w:tmpl w:val="DC486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65526"/>
    <w:multiLevelType w:val="hybridMultilevel"/>
    <w:tmpl w:val="BC0CA4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303D9"/>
    <w:multiLevelType w:val="hybridMultilevel"/>
    <w:tmpl w:val="90BA9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550EF"/>
    <w:multiLevelType w:val="hybridMultilevel"/>
    <w:tmpl w:val="FB5CADB2"/>
    <w:lvl w:ilvl="0" w:tplc="FF8A1C68">
      <w:start w:val="1"/>
      <w:numFmt w:val="decimal"/>
      <w:lvlText w:val="%1."/>
      <w:lvlJc w:val="left"/>
      <w:pPr>
        <w:tabs>
          <w:tab w:val="num" w:pos="1155"/>
        </w:tabs>
        <w:ind w:left="1155" w:hanging="435"/>
      </w:pPr>
      <w:rPr>
        <w:rFonts w:hint="default"/>
      </w:rPr>
    </w:lvl>
    <w:lvl w:ilvl="1" w:tplc="04090001">
      <w:start w:val="1"/>
      <w:numFmt w:val="bullet"/>
      <w:lvlText w:val=""/>
      <w:lvlJc w:val="left"/>
      <w:pPr>
        <w:tabs>
          <w:tab w:val="num" w:pos="1860"/>
        </w:tabs>
        <w:ind w:left="1860" w:hanging="42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F2C2BC8"/>
    <w:multiLevelType w:val="hybridMultilevel"/>
    <w:tmpl w:val="CC5C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33262E"/>
    <w:multiLevelType w:val="hybridMultilevel"/>
    <w:tmpl w:val="C372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241181">
    <w:abstractNumId w:val="4"/>
  </w:num>
  <w:num w:numId="2" w16cid:durableId="2065518078">
    <w:abstractNumId w:val="5"/>
  </w:num>
  <w:num w:numId="3" w16cid:durableId="556287354">
    <w:abstractNumId w:val="6"/>
  </w:num>
  <w:num w:numId="4" w16cid:durableId="60370198">
    <w:abstractNumId w:val="2"/>
  </w:num>
  <w:num w:numId="5" w16cid:durableId="1897885823">
    <w:abstractNumId w:val="3"/>
  </w:num>
  <w:num w:numId="6" w16cid:durableId="1752502990">
    <w:abstractNumId w:val="0"/>
  </w:num>
  <w:num w:numId="7" w16cid:durableId="435641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1D"/>
    <w:rsid w:val="000D5CAC"/>
    <w:rsid w:val="00110DC5"/>
    <w:rsid w:val="001A461C"/>
    <w:rsid w:val="001C17BC"/>
    <w:rsid w:val="001D4AD2"/>
    <w:rsid w:val="00200FA5"/>
    <w:rsid w:val="00252BC0"/>
    <w:rsid w:val="002D176F"/>
    <w:rsid w:val="00326770"/>
    <w:rsid w:val="00340D9A"/>
    <w:rsid w:val="003968FE"/>
    <w:rsid w:val="003B7806"/>
    <w:rsid w:val="0044122D"/>
    <w:rsid w:val="00457CB2"/>
    <w:rsid w:val="004A2527"/>
    <w:rsid w:val="005110C9"/>
    <w:rsid w:val="0051491D"/>
    <w:rsid w:val="00593ADA"/>
    <w:rsid w:val="0065660A"/>
    <w:rsid w:val="00675590"/>
    <w:rsid w:val="006E1468"/>
    <w:rsid w:val="00762680"/>
    <w:rsid w:val="00814698"/>
    <w:rsid w:val="009028D1"/>
    <w:rsid w:val="009E67EA"/>
    <w:rsid w:val="009E7300"/>
    <w:rsid w:val="00A871AF"/>
    <w:rsid w:val="00CC0CA8"/>
    <w:rsid w:val="00CC4EDE"/>
    <w:rsid w:val="00D515D3"/>
    <w:rsid w:val="00D75069"/>
    <w:rsid w:val="00E81599"/>
    <w:rsid w:val="00ED347B"/>
    <w:rsid w:val="00F6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7C5A"/>
  <w15:chartTrackingRefBased/>
  <w15:docId w15:val="{A9ADE31F-CBDA-459C-8F30-00A35F8E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91D"/>
    <w:pPr>
      <w:ind w:left="720"/>
      <w:contextualSpacing/>
    </w:pPr>
  </w:style>
  <w:style w:type="paragraph" w:styleId="Header">
    <w:name w:val="header"/>
    <w:basedOn w:val="Normal"/>
    <w:link w:val="HeaderChar"/>
    <w:uiPriority w:val="99"/>
    <w:unhideWhenUsed/>
    <w:rsid w:val="00ED3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47B"/>
  </w:style>
  <w:style w:type="paragraph" w:styleId="Footer">
    <w:name w:val="footer"/>
    <w:basedOn w:val="Normal"/>
    <w:link w:val="FooterChar"/>
    <w:uiPriority w:val="99"/>
    <w:unhideWhenUsed/>
    <w:rsid w:val="00ED3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47B"/>
  </w:style>
  <w:style w:type="character" w:styleId="CommentReference">
    <w:name w:val="annotation reference"/>
    <w:basedOn w:val="DefaultParagraphFont"/>
    <w:uiPriority w:val="99"/>
    <w:semiHidden/>
    <w:unhideWhenUsed/>
    <w:rsid w:val="001A461C"/>
    <w:rPr>
      <w:sz w:val="16"/>
      <w:szCs w:val="16"/>
    </w:rPr>
  </w:style>
  <w:style w:type="paragraph" w:styleId="CommentText">
    <w:name w:val="annotation text"/>
    <w:basedOn w:val="Normal"/>
    <w:link w:val="CommentTextChar"/>
    <w:uiPriority w:val="99"/>
    <w:semiHidden/>
    <w:unhideWhenUsed/>
    <w:rsid w:val="001A461C"/>
    <w:pPr>
      <w:spacing w:line="240" w:lineRule="auto"/>
    </w:pPr>
    <w:rPr>
      <w:sz w:val="20"/>
      <w:szCs w:val="20"/>
    </w:rPr>
  </w:style>
  <w:style w:type="character" w:customStyle="1" w:styleId="CommentTextChar">
    <w:name w:val="Comment Text Char"/>
    <w:basedOn w:val="DefaultParagraphFont"/>
    <w:link w:val="CommentText"/>
    <w:uiPriority w:val="99"/>
    <w:semiHidden/>
    <w:rsid w:val="001A461C"/>
    <w:rPr>
      <w:sz w:val="20"/>
      <w:szCs w:val="20"/>
    </w:rPr>
  </w:style>
  <w:style w:type="paragraph" w:styleId="CommentSubject">
    <w:name w:val="annotation subject"/>
    <w:basedOn w:val="CommentText"/>
    <w:next w:val="CommentText"/>
    <w:link w:val="CommentSubjectChar"/>
    <w:uiPriority w:val="99"/>
    <w:semiHidden/>
    <w:unhideWhenUsed/>
    <w:rsid w:val="001A461C"/>
    <w:rPr>
      <w:b/>
      <w:bCs/>
    </w:rPr>
  </w:style>
  <w:style w:type="character" w:customStyle="1" w:styleId="CommentSubjectChar">
    <w:name w:val="Comment Subject Char"/>
    <w:basedOn w:val="CommentTextChar"/>
    <w:link w:val="CommentSubject"/>
    <w:uiPriority w:val="99"/>
    <w:semiHidden/>
    <w:rsid w:val="001A46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1757</Characters>
  <Application>Microsoft Office Word</Application>
  <DocSecurity>0</DocSecurity>
  <Lines>35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dc:creator>
  <cp:keywords/>
  <dc:description/>
  <cp:lastModifiedBy>Erin Coughlin</cp:lastModifiedBy>
  <cp:revision>2</cp:revision>
  <dcterms:created xsi:type="dcterms:W3CDTF">2024-10-22T15:37:00Z</dcterms:created>
  <dcterms:modified xsi:type="dcterms:W3CDTF">2024-10-22T15:37:00Z</dcterms:modified>
</cp:coreProperties>
</file>