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C5AD" w14:textId="7CE443E2" w:rsidR="008C1F1A" w:rsidRPr="00ED34FE" w:rsidRDefault="00FD4A29" w:rsidP="008C1F1A">
      <w:pPr>
        <w:pStyle w:val="Default"/>
        <w:jc w:val="center"/>
        <w:rPr>
          <w:sz w:val="32"/>
          <w:szCs w:val="32"/>
        </w:rPr>
      </w:pPr>
      <w:r w:rsidRPr="00ED34FE">
        <w:rPr>
          <w:b/>
          <w:bCs/>
          <w:sz w:val="40"/>
          <w:szCs w:val="40"/>
        </w:rPr>
        <w:t>INTERLIBRARY LOAN</w:t>
      </w:r>
      <w:r w:rsidR="00DE212C" w:rsidRPr="00ED34FE">
        <w:rPr>
          <w:b/>
          <w:bCs/>
          <w:sz w:val="40"/>
          <w:szCs w:val="40"/>
        </w:rPr>
        <w:t xml:space="preserve"> (ILL)</w:t>
      </w:r>
      <w:r w:rsidRPr="00ED34FE">
        <w:rPr>
          <w:b/>
          <w:bCs/>
          <w:sz w:val="40"/>
          <w:szCs w:val="40"/>
        </w:rPr>
        <w:t xml:space="preserve"> POLICY</w:t>
      </w:r>
    </w:p>
    <w:p w14:paraId="5425445B" w14:textId="121DF8EB" w:rsidR="008C1F1A" w:rsidRPr="00ED34FE" w:rsidRDefault="008C1F1A" w:rsidP="008C1F1A">
      <w:pPr>
        <w:pStyle w:val="Default"/>
        <w:rPr>
          <w:sz w:val="23"/>
          <w:szCs w:val="23"/>
        </w:rPr>
      </w:pPr>
      <w:r w:rsidRPr="00ED34FE">
        <w:rPr>
          <w:sz w:val="23"/>
          <w:szCs w:val="23"/>
        </w:rPr>
        <w:t>The Nevada Public Library</w:t>
      </w:r>
      <w:r w:rsidR="00C653D1" w:rsidRPr="00ED34FE">
        <w:rPr>
          <w:sz w:val="23"/>
          <w:szCs w:val="23"/>
        </w:rPr>
        <w:t xml:space="preserve"> will provide patrons with equal access to library resources by utilizing the State Library of Iowa’s Interlibrary Loan system for both lending and receiving materials among all types of libraries across Iowa.  </w:t>
      </w:r>
    </w:p>
    <w:p w14:paraId="3EC0D892" w14:textId="77777777" w:rsidR="008C1F1A" w:rsidRPr="00ED34FE" w:rsidRDefault="008C1F1A" w:rsidP="008C1F1A">
      <w:pPr>
        <w:pStyle w:val="Default"/>
        <w:rPr>
          <w:sz w:val="23"/>
          <w:szCs w:val="23"/>
        </w:rPr>
      </w:pPr>
    </w:p>
    <w:p w14:paraId="04489AE7" w14:textId="7F59CF76" w:rsidR="00C653D1" w:rsidRPr="00ED34FE" w:rsidRDefault="00A119D1" w:rsidP="008C1F1A">
      <w:pPr>
        <w:pStyle w:val="Default"/>
        <w:rPr>
          <w:b/>
          <w:bCs/>
          <w:color w:val="2D74B5"/>
          <w:sz w:val="26"/>
          <w:szCs w:val="26"/>
        </w:rPr>
      </w:pPr>
      <w:r w:rsidRPr="00ED34FE">
        <w:rPr>
          <w:b/>
          <w:bCs/>
          <w:color w:val="2D74B5"/>
          <w:sz w:val="26"/>
          <w:szCs w:val="26"/>
        </w:rPr>
        <w:t>Requesting ILLs</w:t>
      </w:r>
    </w:p>
    <w:p w14:paraId="69D39010" w14:textId="3E1246ED" w:rsidR="00C653D1" w:rsidRPr="00ED34FE" w:rsidRDefault="00DE212C" w:rsidP="00C653D1">
      <w:pPr>
        <w:pStyle w:val="Default"/>
        <w:rPr>
          <w:sz w:val="23"/>
          <w:szCs w:val="23"/>
        </w:rPr>
      </w:pPr>
      <w:r w:rsidRPr="00ED34FE">
        <w:rPr>
          <w:sz w:val="23"/>
          <w:szCs w:val="23"/>
        </w:rPr>
        <w:t xml:space="preserve">Patrons with </w:t>
      </w:r>
      <w:r w:rsidR="00A831FA" w:rsidRPr="00ED34FE">
        <w:rPr>
          <w:sz w:val="23"/>
          <w:szCs w:val="23"/>
        </w:rPr>
        <w:t xml:space="preserve">eligible </w:t>
      </w:r>
      <w:r w:rsidRPr="00ED34FE">
        <w:rPr>
          <w:sz w:val="23"/>
          <w:szCs w:val="23"/>
        </w:rPr>
        <w:t>accounts in good standing (no charges at or above $10.00) may request items the Nevada Public Library does not have in its collection.</w:t>
      </w:r>
      <w:r w:rsidR="002A1739" w:rsidRPr="00ED34FE">
        <w:rPr>
          <w:sz w:val="23"/>
          <w:szCs w:val="23"/>
        </w:rPr>
        <w:t xml:space="preserve">  Items are shipped primarily via two services – Heartland AEA van lines and </w:t>
      </w:r>
      <w:proofErr w:type="spellStart"/>
      <w:r w:rsidR="002A1739" w:rsidRPr="00ED34FE">
        <w:rPr>
          <w:sz w:val="23"/>
          <w:szCs w:val="23"/>
        </w:rPr>
        <w:t>IAShares</w:t>
      </w:r>
      <w:proofErr w:type="spellEnd"/>
      <w:r w:rsidR="002A1739" w:rsidRPr="00ED34FE">
        <w:rPr>
          <w:sz w:val="23"/>
          <w:szCs w:val="23"/>
        </w:rPr>
        <w:t xml:space="preserve">, with deliveries up to 4 times a week. </w:t>
      </w:r>
    </w:p>
    <w:p w14:paraId="5D3C146A" w14:textId="71D5A308" w:rsidR="00C653D1" w:rsidRPr="00ED34FE" w:rsidRDefault="00A119D1" w:rsidP="00A119D1">
      <w:pPr>
        <w:pStyle w:val="Default"/>
        <w:numPr>
          <w:ilvl w:val="0"/>
          <w:numId w:val="2"/>
        </w:numPr>
        <w:rPr>
          <w:b/>
          <w:bCs/>
          <w:color w:val="2D74B5"/>
          <w:sz w:val="26"/>
          <w:szCs w:val="26"/>
        </w:rPr>
      </w:pPr>
      <w:r w:rsidRPr="00ED34FE">
        <w:rPr>
          <w:color w:val="4472C4" w:themeColor="accent1"/>
          <w:sz w:val="23"/>
          <w:szCs w:val="23"/>
        </w:rPr>
        <w:t>New Items</w:t>
      </w:r>
      <w:bookmarkStart w:id="0" w:name="_Hlk158641855"/>
      <w:r w:rsidRPr="00ED34FE">
        <w:rPr>
          <w:color w:val="4472C4" w:themeColor="accent1"/>
          <w:sz w:val="23"/>
          <w:szCs w:val="23"/>
        </w:rPr>
        <w:t xml:space="preserve">: </w:t>
      </w:r>
      <w:r w:rsidRPr="00ED34FE">
        <w:rPr>
          <w:color w:val="auto"/>
          <w:sz w:val="23"/>
          <w:szCs w:val="23"/>
        </w:rPr>
        <w:t>Items released in the last 12 months will not be requested via interlibrary loan. Newly released items requested by patrons will be passed to the appropriate selector for consideration of adding to our collection.</w:t>
      </w:r>
      <w:bookmarkEnd w:id="0"/>
    </w:p>
    <w:p w14:paraId="2D26A612" w14:textId="02111DD4" w:rsidR="00A119D1" w:rsidRPr="00ED34FE" w:rsidRDefault="00A119D1" w:rsidP="00A119D1">
      <w:pPr>
        <w:pStyle w:val="Default"/>
        <w:numPr>
          <w:ilvl w:val="0"/>
          <w:numId w:val="2"/>
        </w:numPr>
        <w:rPr>
          <w:b/>
          <w:bCs/>
          <w:color w:val="2D74B5"/>
          <w:sz w:val="26"/>
          <w:szCs w:val="26"/>
        </w:rPr>
      </w:pPr>
      <w:r w:rsidRPr="00ED34FE">
        <w:rPr>
          <w:color w:val="4472C4" w:themeColor="accent1"/>
          <w:sz w:val="23"/>
          <w:szCs w:val="23"/>
        </w:rPr>
        <w:t xml:space="preserve">Notifications: </w:t>
      </w:r>
      <w:r w:rsidRPr="00ED34FE">
        <w:rPr>
          <w:color w:val="auto"/>
          <w:sz w:val="23"/>
          <w:szCs w:val="23"/>
        </w:rPr>
        <w:t>The library will notify patrons if items are unavailable for loan via their requested notification settings.</w:t>
      </w:r>
    </w:p>
    <w:p w14:paraId="75E2339F" w14:textId="05B62BD4" w:rsidR="00A119D1" w:rsidRPr="00ED34FE" w:rsidRDefault="00A119D1" w:rsidP="00A119D1">
      <w:pPr>
        <w:pStyle w:val="Default"/>
        <w:numPr>
          <w:ilvl w:val="0"/>
          <w:numId w:val="2"/>
        </w:numPr>
        <w:rPr>
          <w:b/>
          <w:bCs/>
          <w:color w:val="2D74B5"/>
          <w:sz w:val="26"/>
          <w:szCs w:val="26"/>
        </w:rPr>
      </w:pPr>
      <w:r w:rsidRPr="00ED34FE">
        <w:rPr>
          <w:color w:val="4472C4" w:themeColor="accent1"/>
          <w:sz w:val="23"/>
          <w:szCs w:val="23"/>
        </w:rPr>
        <w:t xml:space="preserve">Limitations: </w:t>
      </w:r>
      <w:r w:rsidRPr="00ED34FE">
        <w:rPr>
          <w:color w:val="auto"/>
          <w:sz w:val="23"/>
          <w:szCs w:val="23"/>
        </w:rPr>
        <w:t>Patrons are limited to three active interlibrary loans checked out at one time. Requests for large numbers of ILL materials will be placed incrementally.</w:t>
      </w:r>
      <w:r w:rsidR="002300CC" w:rsidRPr="00ED34FE">
        <w:rPr>
          <w:color w:val="auto"/>
          <w:sz w:val="23"/>
          <w:szCs w:val="23"/>
        </w:rPr>
        <w:t xml:space="preserve">  If a lending library is charging a fee for borrowing, the request will not be filled.</w:t>
      </w:r>
    </w:p>
    <w:p w14:paraId="45EE904A" w14:textId="40B0FB03" w:rsidR="00A119D1" w:rsidRPr="00ED34FE" w:rsidRDefault="00A119D1" w:rsidP="00A119D1">
      <w:pPr>
        <w:pStyle w:val="Default"/>
        <w:numPr>
          <w:ilvl w:val="0"/>
          <w:numId w:val="2"/>
        </w:numPr>
        <w:rPr>
          <w:b/>
          <w:bCs/>
          <w:color w:val="2D74B5"/>
          <w:sz w:val="26"/>
          <w:szCs w:val="26"/>
        </w:rPr>
      </w:pPr>
      <w:r w:rsidRPr="00ED34FE">
        <w:rPr>
          <w:color w:val="4472C4" w:themeColor="accent1"/>
          <w:sz w:val="23"/>
          <w:szCs w:val="23"/>
        </w:rPr>
        <w:t xml:space="preserve">Holds:  </w:t>
      </w:r>
      <w:r w:rsidRPr="00ED34FE">
        <w:rPr>
          <w:color w:val="auto"/>
          <w:sz w:val="23"/>
          <w:szCs w:val="23"/>
        </w:rPr>
        <w:t xml:space="preserve">Interlibrary loan materials will be held for seven days; items not picked up will be returned to the lending library.  </w:t>
      </w:r>
    </w:p>
    <w:p w14:paraId="2052197D" w14:textId="762590A9" w:rsidR="00A119D1" w:rsidRPr="00ED34FE" w:rsidRDefault="00DE212C" w:rsidP="00A119D1">
      <w:pPr>
        <w:pStyle w:val="Default"/>
        <w:numPr>
          <w:ilvl w:val="0"/>
          <w:numId w:val="2"/>
        </w:numPr>
        <w:rPr>
          <w:b/>
          <w:bCs/>
          <w:color w:val="auto"/>
          <w:sz w:val="26"/>
          <w:szCs w:val="26"/>
        </w:rPr>
      </w:pPr>
      <w:r w:rsidRPr="00ED34FE">
        <w:rPr>
          <w:color w:val="4472C4" w:themeColor="accent1"/>
          <w:sz w:val="23"/>
          <w:szCs w:val="23"/>
        </w:rPr>
        <w:t xml:space="preserve">Due Dates:  </w:t>
      </w:r>
      <w:r w:rsidRPr="00ED34FE">
        <w:rPr>
          <w:color w:val="auto"/>
          <w:sz w:val="23"/>
          <w:szCs w:val="23"/>
        </w:rPr>
        <w:t xml:space="preserve">Item due dates are determined by the lending library. </w:t>
      </w:r>
    </w:p>
    <w:p w14:paraId="14E87083" w14:textId="44F6B33A" w:rsidR="00DE212C" w:rsidRPr="00ED34FE" w:rsidRDefault="00DE212C" w:rsidP="00A119D1">
      <w:pPr>
        <w:pStyle w:val="Default"/>
        <w:numPr>
          <w:ilvl w:val="0"/>
          <w:numId w:val="2"/>
        </w:numPr>
        <w:rPr>
          <w:b/>
          <w:bCs/>
          <w:color w:val="auto"/>
          <w:sz w:val="26"/>
          <w:szCs w:val="26"/>
        </w:rPr>
      </w:pPr>
      <w:r w:rsidRPr="00ED34FE">
        <w:rPr>
          <w:color w:val="4472C4" w:themeColor="accent1"/>
          <w:sz w:val="23"/>
          <w:szCs w:val="23"/>
        </w:rPr>
        <w:t xml:space="preserve">Renewals: </w:t>
      </w:r>
      <w:r w:rsidRPr="00ED34FE">
        <w:rPr>
          <w:color w:val="auto"/>
          <w:sz w:val="23"/>
          <w:szCs w:val="23"/>
        </w:rPr>
        <w:t xml:space="preserve">Renewals are at the lending library’s discretion. Patrons must notify NPL of intent to renew 1 week prior to due date.  There is a limit of two renewals on ILL items. </w:t>
      </w:r>
    </w:p>
    <w:p w14:paraId="12EF0CC4" w14:textId="52587F9D" w:rsidR="00DE212C" w:rsidRPr="00ED34FE" w:rsidRDefault="00DE212C" w:rsidP="00A119D1">
      <w:pPr>
        <w:pStyle w:val="Default"/>
        <w:numPr>
          <w:ilvl w:val="0"/>
          <w:numId w:val="2"/>
        </w:numPr>
        <w:rPr>
          <w:color w:val="auto"/>
          <w:sz w:val="23"/>
          <w:szCs w:val="23"/>
        </w:rPr>
      </w:pPr>
      <w:r w:rsidRPr="00ED34FE">
        <w:rPr>
          <w:color w:val="4472C4" w:themeColor="accent1"/>
          <w:sz w:val="23"/>
          <w:szCs w:val="23"/>
        </w:rPr>
        <w:t>Overdue</w:t>
      </w:r>
      <w:r w:rsidR="00A831FA" w:rsidRPr="00ED34FE">
        <w:rPr>
          <w:color w:val="4472C4" w:themeColor="accent1"/>
          <w:sz w:val="23"/>
          <w:szCs w:val="23"/>
        </w:rPr>
        <w:t xml:space="preserve"> and Lost/Damaged Items</w:t>
      </w:r>
      <w:r w:rsidRPr="00ED34FE">
        <w:rPr>
          <w:color w:val="4472C4" w:themeColor="accent1"/>
          <w:sz w:val="23"/>
          <w:szCs w:val="23"/>
        </w:rPr>
        <w:t xml:space="preserve">: </w:t>
      </w:r>
      <w:r w:rsidRPr="00ED34FE">
        <w:rPr>
          <w:color w:val="auto"/>
          <w:sz w:val="23"/>
          <w:szCs w:val="23"/>
        </w:rPr>
        <w:t xml:space="preserve">Patron is responsible for the replacement and process fees from the lending libraries for lost or damaged items. The </w:t>
      </w:r>
      <w:r w:rsidR="00F44CC6" w:rsidRPr="00ED34FE">
        <w:rPr>
          <w:color w:val="auto"/>
          <w:sz w:val="23"/>
          <w:szCs w:val="23"/>
        </w:rPr>
        <w:t xml:space="preserve">estimated </w:t>
      </w:r>
      <w:r w:rsidRPr="00ED34FE">
        <w:rPr>
          <w:color w:val="auto"/>
          <w:sz w:val="23"/>
          <w:szCs w:val="23"/>
        </w:rPr>
        <w:t>cost of the items will be added to the patron account at 14 days overdue.</w:t>
      </w:r>
      <w:r w:rsidR="00F44CC6" w:rsidRPr="00ED34FE">
        <w:rPr>
          <w:color w:val="auto"/>
          <w:sz w:val="23"/>
          <w:szCs w:val="23"/>
        </w:rPr>
        <w:t xml:space="preserve">  Cost will be adjusted</w:t>
      </w:r>
      <w:r w:rsidR="00E52120" w:rsidRPr="00ED34FE">
        <w:rPr>
          <w:color w:val="auto"/>
          <w:sz w:val="23"/>
          <w:szCs w:val="23"/>
        </w:rPr>
        <w:t xml:space="preserve"> accordingly</w:t>
      </w:r>
      <w:r w:rsidR="00F44CC6" w:rsidRPr="00ED34FE">
        <w:rPr>
          <w:color w:val="auto"/>
          <w:sz w:val="23"/>
          <w:szCs w:val="23"/>
        </w:rPr>
        <w:t xml:space="preserve"> once an invoice is received from the lending library.</w:t>
      </w:r>
    </w:p>
    <w:p w14:paraId="632942AC" w14:textId="53970158" w:rsidR="00E60417" w:rsidRPr="00ED34FE" w:rsidRDefault="009866FF" w:rsidP="00A119D1">
      <w:pPr>
        <w:pStyle w:val="Default"/>
        <w:numPr>
          <w:ilvl w:val="0"/>
          <w:numId w:val="2"/>
        </w:numPr>
        <w:rPr>
          <w:color w:val="auto"/>
          <w:sz w:val="23"/>
          <w:szCs w:val="23"/>
        </w:rPr>
      </w:pPr>
      <w:r w:rsidRPr="00ED34FE">
        <w:rPr>
          <w:color w:val="4472C4" w:themeColor="accent1"/>
          <w:sz w:val="23"/>
          <w:szCs w:val="23"/>
        </w:rPr>
        <w:t xml:space="preserve">Restrictions: </w:t>
      </w:r>
      <w:r w:rsidRPr="00ED34FE">
        <w:rPr>
          <w:color w:val="auto"/>
          <w:sz w:val="23"/>
          <w:szCs w:val="23"/>
        </w:rPr>
        <w:t xml:space="preserve">Patrons who repeatedly do not pick up interlibrary loans and/or fail to return loans to the library in a timely manner may have their ILL privileges revoked.  </w:t>
      </w:r>
    </w:p>
    <w:p w14:paraId="328D832E" w14:textId="77777777" w:rsidR="00A119D1" w:rsidRPr="00ED34FE" w:rsidRDefault="00A119D1" w:rsidP="002300CC">
      <w:pPr>
        <w:pStyle w:val="Default"/>
        <w:ind w:left="720"/>
        <w:rPr>
          <w:b/>
          <w:bCs/>
          <w:color w:val="2D74B5"/>
          <w:sz w:val="26"/>
          <w:szCs w:val="26"/>
        </w:rPr>
      </w:pPr>
    </w:p>
    <w:p w14:paraId="25F6F635" w14:textId="77777777" w:rsidR="00A119D1" w:rsidRPr="00ED34FE" w:rsidRDefault="00A119D1" w:rsidP="00A119D1">
      <w:pPr>
        <w:pStyle w:val="Default"/>
        <w:rPr>
          <w:b/>
          <w:bCs/>
          <w:color w:val="2D74B5"/>
          <w:sz w:val="26"/>
          <w:szCs w:val="26"/>
        </w:rPr>
      </w:pPr>
      <w:r w:rsidRPr="00ED34FE">
        <w:rPr>
          <w:b/>
          <w:bCs/>
          <w:color w:val="2D74B5"/>
          <w:sz w:val="26"/>
          <w:szCs w:val="26"/>
        </w:rPr>
        <w:t>Shipping ILLs to other libraries</w:t>
      </w:r>
    </w:p>
    <w:p w14:paraId="4678F8F8" w14:textId="77777777" w:rsidR="009866FF" w:rsidRPr="00ED34FE" w:rsidRDefault="009866FF" w:rsidP="009866FF">
      <w:pPr>
        <w:pStyle w:val="Default"/>
        <w:rPr>
          <w:sz w:val="23"/>
          <w:szCs w:val="23"/>
        </w:rPr>
      </w:pPr>
      <w:r w:rsidRPr="00ED34FE">
        <w:rPr>
          <w:sz w:val="23"/>
          <w:szCs w:val="23"/>
        </w:rPr>
        <w:t>Libraries throughout Iowa may request DVDs, Audiobooks, and Books for interlibrary loan borrowing.</w:t>
      </w:r>
    </w:p>
    <w:p w14:paraId="3D388ABC" w14:textId="42FEDD34" w:rsidR="008C1F1A" w:rsidRPr="00ED34FE" w:rsidRDefault="009866FF" w:rsidP="009866FF">
      <w:pPr>
        <w:pStyle w:val="Default"/>
        <w:numPr>
          <w:ilvl w:val="0"/>
          <w:numId w:val="8"/>
        </w:numPr>
        <w:rPr>
          <w:color w:val="auto"/>
          <w:sz w:val="23"/>
          <w:szCs w:val="23"/>
        </w:rPr>
      </w:pPr>
      <w:r w:rsidRPr="00ED34FE">
        <w:rPr>
          <w:color w:val="4472C4" w:themeColor="accent1"/>
          <w:sz w:val="23"/>
          <w:szCs w:val="23"/>
        </w:rPr>
        <w:t xml:space="preserve">Renewals:  </w:t>
      </w:r>
      <w:r w:rsidRPr="00ED34FE">
        <w:rPr>
          <w:color w:val="auto"/>
          <w:sz w:val="23"/>
          <w:szCs w:val="23"/>
        </w:rPr>
        <w:t>borrowing Nevada Public Library materials will have a limit of two renewals before an invoice for payment of the item will be mailed to the borrowing library.</w:t>
      </w:r>
    </w:p>
    <w:p w14:paraId="510103C0" w14:textId="0448D027" w:rsidR="009866FF" w:rsidRPr="00ED34FE" w:rsidRDefault="009866FF" w:rsidP="009866FF">
      <w:pPr>
        <w:pStyle w:val="Default"/>
        <w:numPr>
          <w:ilvl w:val="0"/>
          <w:numId w:val="2"/>
        </w:numPr>
        <w:rPr>
          <w:color w:val="auto"/>
          <w:sz w:val="23"/>
          <w:szCs w:val="23"/>
        </w:rPr>
      </w:pPr>
      <w:r w:rsidRPr="00ED34FE">
        <w:rPr>
          <w:color w:val="4472C4" w:themeColor="accent1"/>
          <w:sz w:val="23"/>
          <w:szCs w:val="23"/>
        </w:rPr>
        <w:t xml:space="preserve">New Items: </w:t>
      </w:r>
      <w:r w:rsidRPr="00ED34FE">
        <w:rPr>
          <w:color w:val="auto"/>
          <w:sz w:val="23"/>
          <w:szCs w:val="23"/>
        </w:rPr>
        <w:t>Items released in the last 12 months will not be sent for interlibrary loans.</w:t>
      </w:r>
    </w:p>
    <w:p w14:paraId="3843A7FF" w14:textId="77777777" w:rsidR="00A831FA" w:rsidRPr="00ED34FE" w:rsidRDefault="009866FF" w:rsidP="008C1F1A">
      <w:pPr>
        <w:pStyle w:val="Default"/>
        <w:numPr>
          <w:ilvl w:val="0"/>
          <w:numId w:val="2"/>
        </w:numPr>
        <w:rPr>
          <w:color w:val="auto"/>
          <w:sz w:val="23"/>
          <w:szCs w:val="23"/>
        </w:rPr>
      </w:pPr>
      <w:r w:rsidRPr="00ED34FE">
        <w:rPr>
          <w:color w:val="4472C4" w:themeColor="accent1"/>
          <w:sz w:val="23"/>
          <w:szCs w:val="23"/>
        </w:rPr>
        <w:t xml:space="preserve">Shipments: </w:t>
      </w:r>
      <w:r w:rsidRPr="00ED34FE">
        <w:rPr>
          <w:color w:val="auto"/>
          <w:sz w:val="23"/>
          <w:szCs w:val="23"/>
        </w:rPr>
        <w:t xml:space="preserve">The library will ship items via </w:t>
      </w:r>
      <w:proofErr w:type="spellStart"/>
      <w:r w:rsidRPr="00ED34FE">
        <w:rPr>
          <w:color w:val="auto"/>
          <w:sz w:val="23"/>
          <w:szCs w:val="23"/>
        </w:rPr>
        <w:t>IAShares</w:t>
      </w:r>
      <w:proofErr w:type="spellEnd"/>
      <w:r w:rsidRPr="00ED34FE">
        <w:rPr>
          <w:color w:val="auto"/>
          <w:sz w:val="23"/>
          <w:szCs w:val="23"/>
        </w:rPr>
        <w:t xml:space="preserve"> and the AEA van routes for interlibrary loans.</w:t>
      </w:r>
      <w:r w:rsidR="00E60417" w:rsidRPr="00ED34FE">
        <w:rPr>
          <w:color w:val="auto"/>
          <w:sz w:val="23"/>
          <w:szCs w:val="23"/>
        </w:rPr>
        <w:t xml:space="preserve">  </w:t>
      </w:r>
      <w:r w:rsidR="002A1739" w:rsidRPr="00ED34FE">
        <w:rPr>
          <w:color w:val="auto"/>
          <w:sz w:val="23"/>
          <w:szCs w:val="23"/>
        </w:rPr>
        <w:t xml:space="preserve">The library will </w:t>
      </w:r>
      <w:r w:rsidR="00A831FA" w:rsidRPr="00ED34FE">
        <w:rPr>
          <w:color w:val="auto"/>
          <w:sz w:val="23"/>
          <w:szCs w:val="23"/>
        </w:rPr>
        <w:t>f</w:t>
      </w:r>
      <w:r w:rsidR="002A1739" w:rsidRPr="00ED34FE">
        <w:rPr>
          <w:color w:val="auto"/>
          <w:sz w:val="23"/>
          <w:szCs w:val="23"/>
        </w:rPr>
        <w:t xml:space="preserve">ulfill loans to Iowa institutions not using the </w:t>
      </w:r>
      <w:proofErr w:type="spellStart"/>
      <w:r w:rsidR="002A1739" w:rsidRPr="00ED34FE">
        <w:rPr>
          <w:color w:val="auto"/>
          <w:sz w:val="23"/>
          <w:szCs w:val="23"/>
        </w:rPr>
        <w:t>IAShares</w:t>
      </w:r>
      <w:proofErr w:type="spellEnd"/>
      <w:r w:rsidR="002A1739" w:rsidRPr="00ED34FE">
        <w:rPr>
          <w:color w:val="auto"/>
          <w:sz w:val="23"/>
          <w:szCs w:val="23"/>
        </w:rPr>
        <w:t xml:space="preserve"> and AEA van routes.</w:t>
      </w:r>
    </w:p>
    <w:p w14:paraId="0438E14D" w14:textId="77777777" w:rsidR="00A831FA" w:rsidRPr="00ED34FE" w:rsidRDefault="00A831FA" w:rsidP="00A831FA">
      <w:pPr>
        <w:pStyle w:val="Default"/>
        <w:ind w:left="720"/>
        <w:rPr>
          <w:color w:val="auto"/>
          <w:sz w:val="23"/>
          <w:szCs w:val="23"/>
        </w:rPr>
      </w:pPr>
    </w:p>
    <w:p w14:paraId="69BF063B" w14:textId="790BAA8F" w:rsidR="00996326" w:rsidRPr="00ED34FE" w:rsidRDefault="008C1F1A" w:rsidP="00A831FA">
      <w:pPr>
        <w:pStyle w:val="Default"/>
        <w:rPr>
          <w:color w:val="auto"/>
          <w:sz w:val="23"/>
          <w:szCs w:val="23"/>
        </w:rPr>
      </w:pPr>
      <w:r w:rsidRPr="00ED34FE">
        <w:rPr>
          <w:sz w:val="20"/>
          <w:szCs w:val="20"/>
        </w:rPr>
        <w:t>R</w:t>
      </w:r>
      <w:r w:rsidRPr="00ED34FE">
        <w:rPr>
          <w:sz w:val="16"/>
          <w:szCs w:val="16"/>
        </w:rPr>
        <w:t>EVIEWED</w:t>
      </w:r>
      <w:r w:rsidRPr="00ED34FE">
        <w:rPr>
          <w:sz w:val="20"/>
          <w:szCs w:val="20"/>
        </w:rPr>
        <w:t>/A</w:t>
      </w:r>
      <w:r w:rsidRPr="00ED34FE">
        <w:rPr>
          <w:sz w:val="16"/>
          <w:szCs w:val="16"/>
        </w:rPr>
        <w:t xml:space="preserve">PPROVED BY </w:t>
      </w:r>
      <w:r w:rsidRPr="00ED34FE">
        <w:rPr>
          <w:sz w:val="20"/>
          <w:szCs w:val="20"/>
        </w:rPr>
        <w:t>L</w:t>
      </w:r>
      <w:r w:rsidRPr="00ED34FE">
        <w:rPr>
          <w:sz w:val="16"/>
          <w:szCs w:val="16"/>
        </w:rPr>
        <w:t xml:space="preserve">IBRARY </w:t>
      </w:r>
      <w:r w:rsidRPr="00ED34FE">
        <w:rPr>
          <w:sz w:val="20"/>
          <w:szCs w:val="20"/>
        </w:rPr>
        <w:t>B</w:t>
      </w:r>
      <w:r w:rsidRPr="00ED34FE">
        <w:rPr>
          <w:sz w:val="16"/>
          <w:szCs w:val="16"/>
        </w:rPr>
        <w:t xml:space="preserve">OARD OF </w:t>
      </w:r>
      <w:r w:rsidRPr="00ED34FE">
        <w:rPr>
          <w:sz w:val="20"/>
          <w:szCs w:val="20"/>
        </w:rPr>
        <w:t>T</w:t>
      </w:r>
      <w:r w:rsidRPr="00ED34FE">
        <w:rPr>
          <w:sz w:val="16"/>
          <w:szCs w:val="16"/>
        </w:rPr>
        <w:t xml:space="preserve">RUSTEES </w:t>
      </w:r>
      <w:r w:rsidRPr="00ED34FE">
        <w:rPr>
          <w:sz w:val="20"/>
          <w:szCs w:val="20"/>
        </w:rPr>
        <w:t>|</w:t>
      </w:r>
      <w:r w:rsidR="009866FF" w:rsidRPr="00ED34FE">
        <w:rPr>
          <w:sz w:val="20"/>
          <w:szCs w:val="20"/>
        </w:rPr>
        <w:t>FEBRUARY</w:t>
      </w:r>
      <w:r w:rsidRPr="00ED34FE">
        <w:rPr>
          <w:sz w:val="16"/>
          <w:szCs w:val="16"/>
        </w:rPr>
        <w:t xml:space="preserve"> </w:t>
      </w:r>
      <w:r w:rsidRPr="00ED34FE">
        <w:rPr>
          <w:sz w:val="20"/>
          <w:szCs w:val="20"/>
        </w:rPr>
        <w:t>20</w:t>
      </w:r>
      <w:r w:rsidR="009866FF" w:rsidRPr="00ED34FE">
        <w:rPr>
          <w:sz w:val="20"/>
          <w:szCs w:val="20"/>
        </w:rPr>
        <w:t>24</w:t>
      </w:r>
    </w:p>
    <w:sectPr w:rsidR="00996326" w:rsidRPr="00ED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68EA"/>
    <w:multiLevelType w:val="hybridMultilevel"/>
    <w:tmpl w:val="6864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B5673"/>
    <w:multiLevelType w:val="hybridMultilevel"/>
    <w:tmpl w:val="8F24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75DBF"/>
    <w:multiLevelType w:val="hybridMultilevel"/>
    <w:tmpl w:val="66A8D876"/>
    <w:lvl w:ilvl="0" w:tplc="CC4AC68A">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31DB8"/>
    <w:multiLevelType w:val="hybridMultilevel"/>
    <w:tmpl w:val="CA7A2F2E"/>
    <w:lvl w:ilvl="0" w:tplc="DD849B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9C2DB0"/>
    <w:multiLevelType w:val="hybridMultilevel"/>
    <w:tmpl w:val="F63ACEE8"/>
    <w:lvl w:ilvl="0" w:tplc="DD849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D7ED9"/>
    <w:multiLevelType w:val="hybridMultilevel"/>
    <w:tmpl w:val="2C6EF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A1A6A"/>
    <w:multiLevelType w:val="hybridMultilevel"/>
    <w:tmpl w:val="2D6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B4249"/>
    <w:multiLevelType w:val="hybridMultilevel"/>
    <w:tmpl w:val="423A21B4"/>
    <w:lvl w:ilvl="0" w:tplc="DD849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7862">
    <w:abstractNumId w:val="6"/>
  </w:num>
  <w:num w:numId="2" w16cid:durableId="1825315327">
    <w:abstractNumId w:val="2"/>
  </w:num>
  <w:num w:numId="3" w16cid:durableId="1983920793">
    <w:abstractNumId w:val="4"/>
  </w:num>
  <w:num w:numId="4" w16cid:durableId="1933124160">
    <w:abstractNumId w:val="1"/>
  </w:num>
  <w:num w:numId="5" w16cid:durableId="1616476812">
    <w:abstractNumId w:val="5"/>
  </w:num>
  <w:num w:numId="6" w16cid:durableId="1906723310">
    <w:abstractNumId w:val="7"/>
  </w:num>
  <w:num w:numId="7" w16cid:durableId="953250955">
    <w:abstractNumId w:val="3"/>
  </w:num>
  <w:num w:numId="8" w16cid:durableId="161166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48"/>
    <w:rsid w:val="002300CC"/>
    <w:rsid w:val="002A1739"/>
    <w:rsid w:val="0040744A"/>
    <w:rsid w:val="005C41F3"/>
    <w:rsid w:val="005E3348"/>
    <w:rsid w:val="006E46CB"/>
    <w:rsid w:val="007D3923"/>
    <w:rsid w:val="008C1F1A"/>
    <w:rsid w:val="00970CD7"/>
    <w:rsid w:val="009866FF"/>
    <w:rsid w:val="00996326"/>
    <w:rsid w:val="00A119D1"/>
    <w:rsid w:val="00A831FA"/>
    <w:rsid w:val="00B9119A"/>
    <w:rsid w:val="00C653D1"/>
    <w:rsid w:val="00DE212C"/>
    <w:rsid w:val="00E52120"/>
    <w:rsid w:val="00E60417"/>
    <w:rsid w:val="00ED34FE"/>
    <w:rsid w:val="00F44CC6"/>
    <w:rsid w:val="00F643DC"/>
    <w:rsid w:val="00FD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944D"/>
  <w15:chartTrackingRefBased/>
  <w15:docId w15:val="{110B4891-FC24-4C6D-8790-CE4D03AF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F1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739"/>
    <w:rPr>
      <w:sz w:val="16"/>
      <w:szCs w:val="16"/>
    </w:rPr>
  </w:style>
  <w:style w:type="paragraph" w:styleId="CommentText">
    <w:name w:val="annotation text"/>
    <w:basedOn w:val="Normal"/>
    <w:link w:val="CommentTextChar"/>
    <w:uiPriority w:val="99"/>
    <w:semiHidden/>
    <w:unhideWhenUsed/>
    <w:rsid w:val="002A1739"/>
    <w:pPr>
      <w:spacing w:line="240" w:lineRule="auto"/>
    </w:pPr>
    <w:rPr>
      <w:sz w:val="20"/>
      <w:szCs w:val="20"/>
    </w:rPr>
  </w:style>
  <w:style w:type="character" w:customStyle="1" w:styleId="CommentTextChar">
    <w:name w:val="Comment Text Char"/>
    <w:basedOn w:val="DefaultParagraphFont"/>
    <w:link w:val="CommentText"/>
    <w:uiPriority w:val="99"/>
    <w:semiHidden/>
    <w:rsid w:val="002A1739"/>
    <w:rPr>
      <w:sz w:val="20"/>
      <w:szCs w:val="20"/>
    </w:rPr>
  </w:style>
  <w:style w:type="paragraph" w:styleId="CommentSubject">
    <w:name w:val="annotation subject"/>
    <w:basedOn w:val="CommentText"/>
    <w:next w:val="CommentText"/>
    <w:link w:val="CommentSubjectChar"/>
    <w:uiPriority w:val="99"/>
    <w:semiHidden/>
    <w:unhideWhenUsed/>
    <w:rsid w:val="002A1739"/>
    <w:rPr>
      <w:b/>
      <w:bCs/>
    </w:rPr>
  </w:style>
  <w:style w:type="character" w:customStyle="1" w:styleId="CommentSubjectChar">
    <w:name w:val="Comment Subject Char"/>
    <w:basedOn w:val="CommentTextChar"/>
    <w:link w:val="CommentSubject"/>
    <w:uiPriority w:val="99"/>
    <w:semiHidden/>
    <w:rsid w:val="002A1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DF01-526B-4FD0-AC2B-08E5A4B5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Coughlin</dc:creator>
  <cp:keywords/>
  <dc:description/>
  <cp:lastModifiedBy>Erin Coughlin</cp:lastModifiedBy>
  <cp:revision>11</cp:revision>
  <cp:lastPrinted>2024-02-15T17:31:00Z</cp:lastPrinted>
  <dcterms:created xsi:type="dcterms:W3CDTF">2023-03-16T19:24:00Z</dcterms:created>
  <dcterms:modified xsi:type="dcterms:W3CDTF">2024-02-21T20:22:00Z</dcterms:modified>
</cp:coreProperties>
</file>